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6527E275" w:rsidR="00204042" w:rsidRPr="00EA6E35" w:rsidRDefault="00F21A48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97A71" w:rsidRPr="00797A71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Education and Social Studies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26ACB104" w:rsidR="00204042" w:rsidRPr="00EA6E35" w:rsidRDefault="00C44AF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44AF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Ms_AJESS_159051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4214A71" w:rsidR="00204042" w:rsidRPr="00EA6E35" w:rsidRDefault="006F537B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F537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Primary Teachers’ Perceptions of the 2023 Curriculum Reform in Tanzania: A Case Study of the Lindi Region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659C1A99" w:rsidR="00204042" w:rsidRPr="00EA6E35" w:rsidRDefault="00645433" w:rsidP="00902BBA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645433">
              <w:rPr>
                <w:b/>
                <w:bCs/>
                <w:sz w:val="20"/>
                <w:szCs w:val="20"/>
              </w:rPr>
              <w:t>This study addresses a gap in the curriculum reform</w:t>
            </w:r>
            <w:r w:rsidR="00902BBA">
              <w:rPr>
                <w:b/>
                <w:bCs/>
                <w:sz w:val="20"/>
                <w:szCs w:val="20"/>
              </w:rPr>
              <w:t>:</w:t>
            </w:r>
            <w:r w:rsidRPr="00645433">
              <w:rPr>
                <w:b/>
                <w:bCs/>
                <w:sz w:val="20"/>
                <w:szCs w:val="20"/>
              </w:rPr>
              <w:t xml:space="preserve"> the lived experiences of primary school teachers in remote, under-resourced regions of Tanzania. Most existing research has concentrated on urban or secondary school settings, which means that what actually happens in classrooms in places like Lindi Region has remained </w:t>
            </w:r>
            <w:r>
              <w:rPr>
                <w:b/>
                <w:bCs/>
                <w:sz w:val="20"/>
                <w:szCs w:val="20"/>
              </w:rPr>
              <w:t>untouched</w:t>
            </w:r>
            <w:r w:rsidR="00902BBA">
              <w:rPr>
                <w:b/>
                <w:bCs/>
                <w:sz w:val="20"/>
                <w:szCs w:val="20"/>
              </w:rPr>
              <w:t>.</w:t>
            </w:r>
            <w:r w:rsidRPr="00645433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T</w:t>
            </w:r>
            <w:r w:rsidRPr="00645433">
              <w:rPr>
                <w:b/>
                <w:bCs/>
                <w:sz w:val="20"/>
                <w:szCs w:val="20"/>
              </w:rPr>
              <w:t xml:space="preserve">his manuscript does not simply ask whether teachers support the 2023 curriculum reform; it goes further by examining how that support is expressed, tested, and strained under the daily pressures of overcrowded classrooms, inadequate materials, and limited professional training. Overall, </w:t>
            </w:r>
            <w:r>
              <w:rPr>
                <w:b/>
                <w:bCs/>
                <w:sz w:val="20"/>
                <w:szCs w:val="20"/>
              </w:rPr>
              <w:t>it</w:t>
            </w:r>
            <w:r w:rsidRPr="00645433">
              <w:rPr>
                <w:b/>
                <w:bCs/>
                <w:sz w:val="20"/>
                <w:szCs w:val="20"/>
              </w:rPr>
              <w:t xml:space="preserve"> is a grounded study whose findings speak directly to the practical realities of curriculum implementation</w:t>
            </w:r>
            <w:r>
              <w:rPr>
                <w:b/>
                <w:bCs/>
                <w:sz w:val="20"/>
                <w:szCs w:val="20"/>
              </w:rPr>
              <w:t>.</w:t>
            </w:r>
            <w:r w:rsidRPr="00645433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67" w:type="pct"/>
          </w:tcPr>
          <w:p w14:paraId="46643927" w14:textId="5DC20721" w:rsidR="00204042" w:rsidRPr="00EA6E35" w:rsidRDefault="00F92F0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40E807E9" w:rsidR="00204042" w:rsidRPr="00645433" w:rsidRDefault="00645433" w:rsidP="0064543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45433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6A212E38" w:rsidR="00204042" w:rsidRPr="00EA6E35" w:rsidRDefault="00F92F0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20843BB4" w:rsidR="00204042" w:rsidRPr="00645433" w:rsidRDefault="00645433" w:rsidP="0064543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45433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2CD882C2" w:rsidR="00204042" w:rsidRPr="00EA6E35" w:rsidRDefault="00F92F0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435CF37E" w:rsidR="00204042" w:rsidRPr="00645433" w:rsidRDefault="00645433" w:rsidP="0064543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45433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04C19EC6" w:rsidR="00204042" w:rsidRPr="00EA6E35" w:rsidRDefault="00F92F0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FB1D94E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4. Is the background information of the paper sufficient and well </w:t>
            </w:r>
            <w:r w:rsidR="00902BBA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organised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FF5FD84" w:rsidR="00204042" w:rsidRPr="00645433" w:rsidRDefault="00645433" w:rsidP="0064543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45433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21A2B892" w:rsidR="00204042" w:rsidRPr="00EA6E35" w:rsidRDefault="00F92F0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B0B9B7F" w:rsidR="00204042" w:rsidRPr="00645433" w:rsidRDefault="00645433" w:rsidP="0064543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45433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469499C0" w:rsidR="00204042" w:rsidRPr="00EA6E35" w:rsidRDefault="00F92F0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07596295" w:rsidR="00204042" w:rsidRPr="00645433" w:rsidRDefault="00645433" w:rsidP="0064543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45433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069AE354" w:rsidR="00204042" w:rsidRPr="00EA6E35" w:rsidRDefault="00F92F0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0B27A2F5" w:rsidR="00204042" w:rsidRPr="00645433" w:rsidRDefault="00645433" w:rsidP="0064543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45433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3BCC3046" w:rsidR="00204042" w:rsidRPr="00EA6E35" w:rsidRDefault="00F92F0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0AA346A8" w:rsidR="00204042" w:rsidRPr="00645433" w:rsidRDefault="00645433" w:rsidP="0064543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45433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5E0980E8" w:rsidR="00204042" w:rsidRPr="00EA6E35" w:rsidRDefault="00F92F0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34DA509B" w:rsidR="00204042" w:rsidRPr="00645433" w:rsidRDefault="00645433" w:rsidP="00645433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45433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7045F008" w:rsidR="00204042" w:rsidRPr="00EA6E35" w:rsidRDefault="00F92F0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36531F47" w:rsidR="00204042" w:rsidRPr="00645433" w:rsidRDefault="00645433" w:rsidP="00645433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45433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4D6FA953" w:rsidR="00204042" w:rsidRPr="00EA6E35" w:rsidRDefault="00F92F0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2DE3BFE2" w:rsidR="00204042" w:rsidRPr="00645433" w:rsidRDefault="00645433" w:rsidP="00645433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45433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3F07E1F5" w:rsidR="00204042" w:rsidRPr="00EA6E35" w:rsidRDefault="00F92F0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54519D2" w:rsidR="00204042" w:rsidRPr="00645433" w:rsidRDefault="00645433" w:rsidP="00645433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45433">
              <w:rPr>
                <w:b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4CC8AAA5" w14:textId="6FAFB40B" w:rsidR="00204042" w:rsidRPr="00EA6E35" w:rsidRDefault="00F92F0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16FC432A" w:rsidR="00204042" w:rsidRPr="00645433" w:rsidRDefault="00645433" w:rsidP="00645433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45433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6574CED5" w:rsidR="00204042" w:rsidRPr="00EA6E35" w:rsidRDefault="00F92F0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66A96CBC" w:rsidR="00204042" w:rsidRPr="00645433" w:rsidRDefault="00645433" w:rsidP="00645433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45433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6025FB" w14:textId="075DBFF2" w:rsidR="00204042" w:rsidRPr="00EA6E35" w:rsidRDefault="00F92F0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0CBD5745" w:rsidR="00204042" w:rsidRPr="00645433" w:rsidRDefault="00645433" w:rsidP="00645433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645433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57BEAB89" w:rsidR="00204042" w:rsidRPr="00EA6E35" w:rsidRDefault="00F92F0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2488533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</w:t>
            </w:r>
            <w:r w:rsidR="00F92F06">
              <w:rPr>
                <w:rFonts w:eastAsia="Calibri"/>
                <w:kern w:val="2"/>
                <w:sz w:val="20"/>
                <w:szCs w:val="20"/>
                <w:lang w:val="en-IN"/>
              </w:rPr>
              <w:t>Authors must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64541A36" w:rsidR="00204042" w:rsidRPr="00EA6E35" w:rsidRDefault="0064543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the title of the article </w:t>
            </w:r>
            <w:r w:rsidR="00902BBA">
              <w:rPr>
                <w:b/>
                <w:bCs/>
                <w:sz w:val="20"/>
                <w:szCs w:val="20"/>
                <w:lang w:val="en-GB"/>
              </w:rPr>
              <w:t xml:space="preserve">is </w:t>
            </w:r>
            <w:r w:rsidRPr="00EA6E35">
              <w:rPr>
                <w:b/>
                <w:bCs/>
                <w:sz w:val="20"/>
                <w:szCs w:val="20"/>
                <w:lang w:val="en-GB"/>
              </w:rPr>
              <w:t>suitable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16ABA7E" w14:textId="7954A217" w:rsidR="00204042" w:rsidRPr="00EA6E35" w:rsidRDefault="00902BB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4DE16E27" w:rsidR="00204042" w:rsidRPr="00EA6E35" w:rsidRDefault="0064543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YES, </w:t>
            </w:r>
            <w:r w:rsidRPr="00645433">
              <w:rPr>
                <w:b/>
                <w:bCs/>
                <w:sz w:val="20"/>
                <w:szCs w:val="20"/>
              </w:rPr>
              <w:t>however, CBAM, which is the central analytical framework of the study, is not mentioned in the abstract.</w:t>
            </w:r>
          </w:p>
        </w:tc>
        <w:tc>
          <w:tcPr>
            <w:tcW w:w="1667" w:type="pct"/>
          </w:tcPr>
          <w:p w14:paraId="55FC2422" w14:textId="763D8D8D" w:rsidR="00204042" w:rsidRPr="00EA6E35" w:rsidRDefault="00902BBA" w:rsidP="00902BB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Concerns-Based Adoption Model (CBAM)  has been explicitly mentione</w:t>
            </w:r>
            <w:r w:rsidR="00F92F06">
              <w:rPr>
                <w:rFonts w:eastAsia="MS Mincho"/>
                <w:bCs/>
                <w:sz w:val="20"/>
                <w:szCs w:val="20"/>
                <w:lang w:val="en-GB"/>
              </w:rPr>
              <w:t>d in the abstract section (twice)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EEC3C49" w:rsidR="00204042" w:rsidRPr="00645433" w:rsidRDefault="00645433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YES,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the manuscript </w:t>
            </w:r>
            <w:r w:rsidR="00902BBA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scientifically correct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1AC5B4C" w14:textId="5C5518A4" w:rsidR="00204042" w:rsidRPr="00EA6E35" w:rsidRDefault="00F92F0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603F394B" w:rsidR="00204042" w:rsidRPr="00645433" w:rsidRDefault="00645433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7090C16A" w:rsidR="00204042" w:rsidRPr="00EA6E35" w:rsidRDefault="00F92F0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46C833A9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 xml:space="preserve">(If yes, kindly please write down the ethical issues here in </w:t>
            </w:r>
            <w:r w:rsidR="00902BBA">
              <w:rPr>
                <w:bCs/>
                <w:sz w:val="20"/>
                <w:szCs w:val="20"/>
                <w:lang w:val="en-GB"/>
              </w:rPr>
              <w:t>detail</w:t>
            </w:r>
            <w:r w:rsidRPr="00EA6E35">
              <w:rPr>
                <w:bCs/>
                <w:sz w:val="20"/>
                <w:szCs w:val="20"/>
                <w:lang w:val="en-GB"/>
              </w:rPr>
              <w:t>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07FCB2A" w:rsidR="00204042" w:rsidRPr="00645433" w:rsidRDefault="00645433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645433"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3175E146" w14:textId="1690D59F" w:rsidR="00204042" w:rsidRPr="00EA6E35" w:rsidRDefault="00F92F06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  <w:bookmarkStart w:id="0" w:name="_GoBack"/>
            <w:bookmarkEnd w:id="0"/>
          </w:p>
        </w:tc>
      </w:tr>
    </w:tbl>
    <w:p w14:paraId="550FCB76" w14:textId="77777777" w:rsidR="00204042" w:rsidRPr="00AF3F59" w:rsidRDefault="00204042" w:rsidP="006E0A68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6AD1D8" w14:textId="77777777" w:rsidR="00F21A48" w:rsidRDefault="00F21A48">
      <w:r>
        <w:separator/>
      </w:r>
    </w:p>
  </w:endnote>
  <w:endnote w:type="continuationSeparator" w:id="0">
    <w:p w14:paraId="6A85D5F3" w14:textId="77777777" w:rsidR="00F21A48" w:rsidRDefault="00F21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0D1503" w14:textId="77777777" w:rsidR="00204042" w:rsidRDefault="00204042">
    <w:pPr>
      <w:pStyle w:val="Footer"/>
      <w:jc w:val="right"/>
    </w:pPr>
  </w:p>
  <w:p w14:paraId="5BEBDF3E" w14:textId="3BB86ACC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92F06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92F06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0A270" w14:textId="77777777" w:rsidR="00F21A48" w:rsidRDefault="00F21A48">
      <w:r>
        <w:separator/>
      </w:r>
    </w:p>
  </w:footnote>
  <w:footnote w:type="continuationSeparator" w:id="0">
    <w:p w14:paraId="3520C0BC" w14:textId="77777777" w:rsidR="00F21A48" w:rsidRDefault="00F21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042"/>
    <w:rsid w:val="00007E6F"/>
    <w:rsid w:val="00012751"/>
    <w:rsid w:val="000A667F"/>
    <w:rsid w:val="000E3915"/>
    <w:rsid w:val="001061B4"/>
    <w:rsid w:val="00204042"/>
    <w:rsid w:val="00206283"/>
    <w:rsid w:val="00261933"/>
    <w:rsid w:val="00280AB4"/>
    <w:rsid w:val="002C66D6"/>
    <w:rsid w:val="002D4EEF"/>
    <w:rsid w:val="005C677A"/>
    <w:rsid w:val="00645433"/>
    <w:rsid w:val="006534F5"/>
    <w:rsid w:val="006E0A68"/>
    <w:rsid w:val="006F537B"/>
    <w:rsid w:val="00797A71"/>
    <w:rsid w:val="007A699C"/>
    <w:rsid w:val="008D2987"/>
    <w:rsid w:val="00902BBA"/>
    <w:rsid w:val="00992E11"/>
    <w:rsid w:val="009A3A95"/>
    <w:rsid w:val="009C1AA7"/>
    <w:rsid w:val="00A147DC"/>
    <w:rsid w:val="00A7113E"/>
    <w:rsid w:val="00AA476E"/>
    <w:rsid w:val="00AD47E0"/>
    <w:rsid w:val="00AE0148"/>
    <w:rsid w:val="00AF3F59"/>
    <w:rsid w:val="00BD5875"/>
    <w:rsid w:val="00C255C0"/>
    <w:rsid w:val="00C44AF7"/>
    <w:rsid w:val="00C9691E"/>
    <w:rsid w:val="00D51B4B"/>
    <w:rsid w:val="00DF4831"/>
    <w:rsid w:val="00E13F66"/>
    <w:rsid w:val="00E24527"/>
    <w:rsid w:val="00E46CBC"/>
    <w:rsid w:val="00EA6E35"/>
    <w:rsid w:val="00EE3E18"/>
    <w:rsid w:val="00F21A48"/>
    <w:rsid w:val="00F9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759</Words>
  <Characters>4330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Salum Seif</cp:lastModifiedBy>
  <cp:revision>48</cp:revision>
  <dcterms:created xsi:type="dcterms:W3CDTF">2026-03-24T06:15:00Z</dcterms:created>
  <dcterms:modified xsi:type="dcterms:W3CDTF">2026-05-22T06:57:00Z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